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6A6" w:rsidRPr="0015521F" w:rsidRDefault="00C84B78" w:rsidP="00C84B78">
      <w:pPr>
        <w:widowControl w:val="0"/>
        <w:tabs>
          <w:tab w:val="left" w:pos="-5245"/>
        </w:tabs>
        <w:suppressAutoHyphens/>
        <w:spacing w:after="0" w:line="240" w:lineRule="auto"/>
        <w:ind w:left="4962"/>
        <w:rPr>
          <w:rFonts w:ascii="Times New Roman" w:hAnsi="Times New Roman" w:cs="Times New Roman"/>
          <w:sz w:val="28"/>
          <w:szCs w:val="28"/>
          <w:highlight w:val="yellow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8C16A6" w:rsidRDefault="00C84B78" w:rsidP="00C84B78">
      <w:pPr>
        <w:widowControl w:val="0"/>
        <w:tabs>
          <w:tab w:val="left" w:pos="-5245"/>
        </w:tabs>
        <w:suppressAutoHyphens/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proofErr w:type="gramStart"/>
      <w:r w:rsidRPr="0015521F">
        <w:rPr>
          <w:rFonts w:ascii="Times New Roman" w:hAnsi="Times New Roman" w:cs="Times New Roman"/>
          <w:sz w:val="28"/>
          <w:szCs w:val="28"/>
        </w:rPr>
        <w:t>к конкурсной документации по проведению конкурса на право заключения договора на размещение нестационарн</w:t>
      </w:r>
      <w:r w:rsidR="00063BB3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63BB3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063BB3">
        <w:rPr>
          <w:rFonts w:ascii="Times New Roman" w:hAnsi="Times New Roman" w:cs="Times New Roman"/>
          <w:sz w:val="28"/>
          <w:szCs w:val="28"/>
        </w:rPr>
        <w:t>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по реализации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063BB3">
        <w:rPr>
          <w:rFonts w:ascii="Times New Roman" w:hAnsi="Times New Roman" w:cs="Times New Roman"/>
          <w:sz w:val="28"/>
          <w:szCs w:val="28"/>
        </w:rPr>
        <w:t>бахчевых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на территории Тимашевского городского поселения Тимашевского района</w:t>
      </w:r>
    </w:p>
    <w:p w:rsidR="00C84B78" w:rsidRDefault="00C84B78" w:rsidP="00C84B78">
      <w:pPr>
        <w:widowControl w:val="0"/>
        <w:tabs>
          <w:tab w:val="left" w:pos="-5245"/>
        </w:tabs>
        <w:suppressAutoHyphens/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</w:p>
    <w:p w:rsidR="00C84B78" w:rsidRPr="0015521F" w:rsidRDefault="00C84B78" w:rsidP="00C84B78">
      <w:pPr>
        <w:widowControl w:val="0"/>
        <w:tabs>
          <w:tab w:val="left" w:pos="-5245"/>
        </w:tabs>
        <w:suppressAutoHyphens/>
        <w:spacing w:after="0" w:line="240" w:lineRule="auto"/>
        <w:ind w:left="4962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C84B78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C84B78">
      <w:pPr>
        <w:widowControl w:val="0"/>
        <w:tabs>
          <w:tab w:val="left" w:pos="600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C84B78">
      <w:pPr>
        <w:widowControl w:val="0"/>
        <w:tabs>
          <w:tab w:val="left" w:pos="600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договора на размещение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нестационарн</w:t>
      </w:r>
      <w:r w:rsidR="00063BB3">
        <w:rPr>
          <w:rFonts w:ascii="Times New Roman" w:hAnsi="Times New Roman" w:cs="Times New Roman"/>
          <w:sz w:val="28"/>
          <w:szCs w:val="28"/>
        </w:rPr>
        <w:t>ых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63BB3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13C3" w:rsidRDefault="008C16A6" w:rsidP="00C84B78">
      <w:pPr>
        <w:widowControl w:val="0"/>
        <w:tabs>
          <w:tab w:val="left" w:pos="600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063BB3">
        <w:rPr>
          <w:rFonts w:ascii="Times New Roman" w:hAnsi="Times New Roman" w:cs="Times New Roman"/>
          <w:sz w:val="28"/>
          <w:szCs w:val="28"/>
        </w:rPr>
        <w:t>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6A6" w:rsidRPr="0015521F" w:rsidRDefault="008C16A6" w:rsidP="00C84B78">
      <w:pPr>
        <w:widowControl w:val="0"/>
        <w:tabs>
          <w:tab w:val="left" w:pos="600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</w:p>
    <w:p w:rsidR="008C16A6" w:rsidRPr="0015521F" w:rsidRDefault="008C16A6" w:rsidP="00C84B78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Default="008C16A6" w:rsidP="00C84B78">
      <w:pPr>
        <w:pStyle w:val="ConsPlusNonformat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063BB3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63BB3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063BB3">
        <w:rPr>
          <w:rFonts w:ascii="Times New Roman" w:hAnsi="Times New Roman" w:cs="Times New Roman"/>
          <w:sz w:val="28"/>
          <w:szCs w:val="28"/>
        </w:rPr>
        <w:t>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r w:rsidR="00063BB3">
        <w:rPr>
          <w:rFonts w:ascii="Times New Roman" w:hAnsi="Times New Roman" w:cs="Times New Roman"/>
          <w:sz w:val="28"/>
          <w:szCs w:val="28"/>
        </w:rPr>
        <w:t>бахчевых</w:t>
      </w:r>
      <w:bookmarkStart w:id="0" w:name="_GoBack"/>
      <w:bookmarkEnd w:id="0"/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C84B78" w:rsidRPr="0015521F" w:rsidRDefault="00C84B78" w:rsidP="00C84B78">
      <w:pPr>
        <w:pStyle w:val="ConsPlusNonformat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C84B78">
      <w:pPr>
        <w:widowControl w:val="0"/>
        <w:tabs>
          <w:tab w:val="left" w:pos="600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C84B78">
      <w:pPr>
        <w:widowControl w:val="0"/>
        <w:tabs>
          <w:tab w:val="left" w:pos="60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670"/>
      </w:tblGrid>
      <w:tr w:rsidR="008C16A6" w:rsidRPr="0015521F" w:rsidTr="00C84B78">
        <w:tc>
          <w:tcPr>
            <w:tcW w:w="4077" w:type="dxa"/>
          </w:tcPr>
          <w:p w:rsidR="008C16A6" w:rsidRPr="0015521F" w:rsidRDefault="00651BE6" w:rsidP="00C84B78">
            <w:pPr>
              <w:widowControl w:val="0"/>
              <w:tabs>
                <w:tab w:val="left" w:pos="6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670" w:type="dxa"/>
          </w:tcPr>
          <w:p w:rsidR="008C16A6" w:rsidRPr="0015521F" w:rsidRDefault="008C16A6" w:rsidP="00C84B78">
            <w:pPr>
              <w:widowControl w:val="0"/>
              <w:tabs>
                <w:tab w:val="left" w:pos="6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C84B78">
        <w:trPr>
          <w:trHeight w:val="1681"/>
        </w:trPr>
        <w:tc>
          <w:tcPr>
            <w:tcW w:w="4077" w:type="dxa"/>
          </w:tcPr>
          <w:p w:rsidR="00651BE6" w:rsidRPr="0015521F" w:rsidRDefault="00651BE6" w:rsidP="00C84B78">
            <w:pPr>
              <w:widowControl w:val="0"/>
              <w:tabs>
                <w:tab w:val="left" w:pos="6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670" w:type="dxa"/>
          </w:tcPr>
          <w:p w:rsidR="00651BE6" w:rsidRPr="0015521F" w:rsidRDefault="00651BE6" w:rsidP="00C84B78">
            <w:pPr>
              <w:widowControl w:val="0"/>
              <w:tabs>
                <w:tab w:val="left" w:pos="6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C84B78">
        <w:trPr>
          <w:trHeight w:val="1691"/>
        </w:trPr>
        <w:tc>
          <w:tcPr>
            <w:tcW w:w="4077" w:type="dxa"/>
          </w:tcPr>
          <w:p w:rsidR="00651BE6" w:rsidRPr="0015521F" w:rsidRDefault="00651BE6" w:rsidP="00C84B78">
            <w:pPr>
              <w:widowControl w:val="0"/>
              <w:tabs>
                <w:tab w:val="left" w:pos="6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670" w:type="dxa"/>
          </w:tcPr>
          <w:p w:rsidR="00651BE6" w:rsidRPr="0015521F" w:rsidRDefault="00651BE6" w:rsidP="00C84B78">
            <w:pPr>
              <w:widowControl w:val="0"/>
              <w:tabs>
                <w:tab w:val="left" w:pos="6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C84B78">
        <w:tc>
          <w:tcPr>
            <w:tcW w:w="4077" w:type="dxa"/>
          </w:tcPr>
          <w:p w:rsidR="008C16A6" w:rsidRPr="0015521F" w:rsidRDefault="008C16A6" w:rsidP="00C84B78">
            <w:pPr>
              <w:widowControl w:val="0"/>
              <w:tabs>
                <w:tab w:val="left" w:pos="6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670" w:type="dxa"/>
          </w:tcPr>
          <w:p w:rsidR="008C16A6" w:rsidRPr="0015521F" w:rsidRDefault="008C16A6" w:rsidP="00C84B78">
            <w:pPr>
              <w:widowControl w:val="0"/>
              <w:tabs>
                <w:tab w:val="left" w:pos="6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C84B78">
      <w:pPr>
        <w:pStyle w:val="ConsPlusNonformat"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C84B78">
      <w:pPr>
        <w:pStyle w:val="ConsPlusNonformat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C84B78">
      <w:pPr>
        <w:pStyle w:val="ConsPlusNonformat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право администрации Тимашевского 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запрашивать, а также в уполномоченных органах власти информацию, уточняющую представленную в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заявке информацию.</w:t>
      </w:r>
    </w:p>
    <w:p w:rsidR="008C16A6" w:rsidRPr="0015521F" w:rsidRDefault="008C16A6" w:rsidP="00C84B78">
      <w:pPr>
        <w:pStyle w:val="a3"/>
        <w:widowControl w:val="0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 xml:space="preserve">3. </w:t>
      </w:r>
      <w:proofErr w:type="gramStart"/>
      <w:r w:rsidRPr="0015521F">
        <w:rPr>
          <w:sz w:val="28"/>
          <w:szCs w:val="28"/>
        </w:rPr>
        <w:t>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  <w:proofErr w:type="gramEnd"/>
    </w:p>
    <w:p w:rsidR="008C16A6" w:rsidRPr="0015521F" w:rsidRDefault="008C16A6" w:rsidP="00C84B78">
      <w:pPr>
        <w:pStyle w:val="ConsPlusNonformat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уполномочен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C84B78">
        <w:rPr>
          <w:rFonts w:ascii="Times New Roman" w:hAnsi="Times New Roman" w:cs="Times New Roman"/>
          <w:sz w:val="28"/>
          <w:szCs w:val="28"/>
        </w:rPr>
        <w:t>____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_______________________________.</w:t>
      </w:r>
    </w:p>
    <w:p w:rsidR="008C16A6" w:rsidRPr="0015521F" w:rsidRDefault="008C16A6" w:rsidP="001A3498">
      <w:pPr>
        <w:pStyle w:val="ConsPlusNonformat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5521F">
        <w:rPr>
          <w:rFonts w:ascii="Times New Roman" w:hAnsi="Times New Roman" w:cs="Times New Roman"/>
          <w:sz w:val="28"/>
          <w:szCs w:val="28"/>
        </w:rPr>
        <w:t>(контактная  информация уполномоченного лица: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Ф.И.О., № телефона)</w:t>
      </w:r>
      <w:proofErr w:type="gramEnd"/>
    </w:p>
    <w:p w:rsidR="008C16A6" w:rsidRPr="0015521F" w:rsidRDefault="008C16A6" w:rsidP="00C84B78">
      <w:pPr>
        <w:pStyle w:val="ConsPlusNonformat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C84B78">
      <w:pPr>
        <w:pStyle w:val="ConsPlusNonformat"/>
        <w:numPr>
          <w:ilvl w:val="0"/>
          <w:numId w:val="2"/>
        </w:numPr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</w:t>
      </w:r>
      <w:r w:rsidR="00C84B78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C84B78">
      <w:pPr>
        <w:pStyle w:val="ConsPlusNormal"/>
        <w:numPr>
          <w:ilvl w:val="0"/>
          <w:numId w:val="2"/>
        </w:numPr>
        <w:tabs>
          <w:tab w:val="left" w:pos="-5245"/>
        </w:tabs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C84B78">
        <w:rPr>
          <w:rFonts w:ascii="Times New Roman" w:hAnsi="Times New Roman" w:cs="Times New Roman"/>
          <w:sz w:val="28"/>
          <w:szCs w:val="28"/>
        </w:rPr>
        <w:t>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_______. </w:t>
      </w:r>
    </w:p>
    <w:p w:rsidR="008C16A6" w:rsidRPr="0015521F" w:rsidRDefault="008C16A6" w:rsidP="00C84B78">
      <w:pPr>
        <w:pStyle w:val="ConsPlusNormal"/>
        <w:numPr>
          <w:ilvl w:val="0"/>
          <w:numId w:val="2"/>
        </w:numPr>
        <w:tabs>
          <w:tab w:val="left" w:pos="-5103"/>
        </w:tabs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Предложение о размере площади уборки территории, прилегающей к нестационарному торговому объекту </w:t>
      </w:r>
      <w:r w:rsidR="00C84B78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C84B78">
      <w:pPr>
        <w:pStyle w:val="ConsPlusNormal"/>
        <w:numPr>
          <w:ilvl w:val="0"/>
          <w:numId w:val="2"/>
        </w:numPr>
        <w:tabs>
          <w:tab w:val="left" w:pos="-5103"/>
        </w:tabs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</w:t>
      </w:r>
      <w:r w:rsidR="00C84B78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="00C84B78">
        <w:rPr>
          <w:rFonts w:ascii="Times New Roman" w:hAnsi="Times New Roman" w:cs="Times New Roman"/>
          <w:sz w:val="28"/>
          <w:szCs w:val="28"/>
        </w:rPr>
        <w:t>___</w:t>
      </w:r>
      <w:r w:rsidRPr="0015521F">
        <w:rPr>
          <w:rFonts w:ascii="Times New Roman" w:hAnsi="Times New Roman" w:cs="Times New Roman"/>
          <w:sz w:val="28"/>
          <w:szCs w:val="28"/>
        </w:rPr>
        <w:t>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C84B78">
      <w:pPr>
        <w:pStyle w:val="1"/>
        <w:keepNext w:val="0"/>
        <w:widowControl w:val="0"/>
        <w:tabs>
          <w:tab w:val="left" w:pos="600"/>
        </w:tabs>
        <w:suppressAutoHyphens/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Default="008C16A6" w:rsidP="00C84B78">
      <w:pPr>
        <w:widowControl w:val="0"/>
        <w:tabs>
          <w:tab w:val="left" w:pos="60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</w:t>
      </w:r>
      <w:r w:rsidR="00C84B78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_____ страницах.</w:t>
      </w:r>
    </w:p>
    <w:p w:rsidR="00C84B78" w:rsidRPr="0015521F" w:rsidRDefault="00C84B78" w:rsidP="00C84B78">
      <w:pPr>
        <w:widowControl w:val="0"/>
        <w:tabs>
          <w:tab w:val="left" w:pos="60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C84B78">
      <w:pPr>
        <w:pStyle w:val="ConsPlusNonformat"/>
        <w:tabs>
          <w:tab w:val="left" w:pos="600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C84B78">
      <w:pPr>
        <w:widowControl w:val="0"/>
        <w:tabs>
          <w:tab w:val="left" w:pos="60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C84B78">
      <w:pPr>
        <w:pStyle w:val="ConsPlusNonformat"/>
        <w:tabs>
          <w:tab w:val="left" w:pos="600"/>
        </w:tabs>
        <w:suppressAutoHyphens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C84B78">
      <w:pPr>
        <w:pStyle w:val="ConsPlusNonformat"/>
        <w:tabs>
          <w:tab w:val="left" w:pos="600"/>
        </w:tabs>
        <w:suppressAutoHyphens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A0444" w:rsidRDefault="000A0444" w:rsidP="00C84B78">
      <w:pPr>
        <w:pStyle w:val="ConsPlusNonformat"/>
        <w:tabs>
          <w:tab w:val="left" w:pos="600"/>
        </w:tabs>
        <w:suppressAutoHyphens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C84B78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C84B78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C84B78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C84B78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p w:rsidR="00651BE6" w:rsidRPr="0015521F" w:rsidRDefault="00651BE6" w:rsidP="00C84B78">
      <w:pPr>
        <w:pStyle w:val="ConsPlusNonformat"/>
        <w:tabs>
          <w:tab w:val="left" w:pos="600"/>
        </w:tabs>
        <w:suppressAutoHyphens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C84B78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44E" w:rsidRDefault="0076444E" w:rsidP="009637D0">
      <w:pPr>
        <w:spacing w:after="0" w:line="240" w:lineRule="auto"/>
      </w:pPr>
      <w:r>
        <w:separator/>
      </w:r>
    </w:p>
  </w:endnote>
  <w:endnote w:type="continuationSeparator" w:id="0">
    <w:p w:rsidR="0076444E" w:rsidRDefault="0076444E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44E" w:rsidRDefault="0076444E" w:rsidP="009637D0">
      <w:pPr>
        <w:spacing w:after="0" w:line="240" w:lineRule="auto"/>
      </w:pPr>
      <w:r>
        <w:separator/>
      </w:r>
    </w:p>
  </w:footnote>
  <w:footnote w:type="continuationSeparator" w:id="0">
    <w:p w:rsidR="0076444E" w:rsidRDefault="0076444E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EndPr/>
    <w:sdtContent>
      <w:p w:rsidR="009637D0" w:rsidRPr="00B2263E" w:rsidRDefault="00AE61EA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63BB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16A6"/>
    <w:rsid w:val="000460E7"/>
    <w:rsid w:val="00063BB3"/>
    <w:rsid w:val="00063CAC"/>
    <w:rsid w:val="000756BE"/>
    <w:rsid w:val="00082F2B"/>
    <w:rsid w:val="000A0444"/>
    <w:rsid w:val="000C2646"/>
    <w:rsid w:val="001518C0"/>
    <w:rsid w:val="0015521F"/>
    <w:rsid w:val="0017638E"/>
    <w:rsid w:val="001A3498"/>
    <w:rsid w:val="001E372D"/>
    <w:rsid w:val="00204349"/>
    <w:rsid w:val="00252FCF"/>
    <w:rsid w:val="002B3822"/>
    <w:rsid w:val="002C1667"/>
    <w:rsid w:val="002C1ABA"/>
    <w:rsid w:val="002D401D"/>
    <w:rsid w:val="002E1708"/>
    <w:rsid w:val="002E2E4C"/>
    <w:rsid w:val="002F7481"/>
    <w:rsid w:val="0034390F"/>
    <w:rsid w:val="00353F9B"/>
    <w:rsid w:val="00367841"/>
    <w:rsid w:val="00381817"/>
    <w:rsid w:val="003A40AE"/>
    <w:rsid w:val="003E0F39"/>
    <w:rsid w:val="00454957"/>
    <w:rsid w:val="004741B9"/>
    <w:rsid w:val="00507822"/>
    <w:rsid w:val="00520600"/>
    <w:rsid w:val="00521D51"/>
    <w:rsid w:val="005A1125"/>
    <w:rsid w:val="006239B5"/>
    <w:rsid w:val="0063382E"/>
    <w:rsid w:val="00651BE6"/>
    <w:rsid w:val="00656EE3"/>
    <w:rsid w:val="006E3F50"/>
    <w:rsid w:val="0073460D"/>
    <w:rsid w:val="00734705"/>
    <w:rsid w:val="00735340"/>
    <w:rsid w:val="0076444E"/>
    <w:rsid w:val="00830DFF"/>
    <w:rsid w:val="008913C3"/>
    <w:rsid w:val="008C16A6"/>
    <w:rsid w:val="00906436"/>
    <w:rsid w:val="00911822"/>
    <w:rsid w:val="0092135E"/>
    <w:rsid w:val="009453CE"/>
    <w:rsid w:val="009637D0"/>
    <w:rsid w:val="00A34DCC"/>
    <w:rsid w:val="00A37B3A"/>
    <w:rsid w:val="00A85DFE"/>
    <w:rsid w:val="00AB0090"/>
    <w:rsid w:val="00AD4AA7"/>
    <w:rsid w:val="00AE22D0"/>
    <w:rsid w:val="00AE61EA"/>
    <w:rsid w:val="00B2263E"/>
    <w:rsid w:val="00B56EAE"/>
    <w:rsid w:val="00BF2029"/>
    <w:rsid w:val="00C02447"/>
    <w:rsid w:val="00C84B78"/>
    <w:rsid w:val="00CB3B43"/>
    <w:rsid w:val="00CC785E"/>
    <w:rsid w:val="00D62A30"/>
    <w:rsid w:val="00D70C97"/>
    <w:rsid w:val="00DC1F50"/>
    <w:rsid w:val="00DC4286"/>
    <w:rsid w:val="00DE6B44"/>
    <w:rsid w:val="00DF0CD1"/>
    <w:rsid w:val="00DF4F21"/>
    <w:rsid w:val="00E0797E"/>
    <w:rsid w:val="00E15CC5"/>
    <w:rsid w:val="00ED6614"/>
    <w:rsid w:val="00FA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B7DF4-F132-49FD-BE2E-5C021D3E5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49</cp:revision>
  <cp:lastPrinted>2021-03-09T11:07:00Z</cp:lastPrinted>
  <dcterms:created xsi:type="dcterms:W3CDTF">2019-09-06T07:28:00Z</dcterms:created>
  <dcterms:modified xsi:type="dcterms:W3CDTF">2022-05-23T08:26:00Z</dcterms:modified>
</cp:coreProperties>
</file>